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Pr="00C33B4A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C33B4A">
        <w:rPr>
          <w:rFonts w:eastAsiaTheme="minorHAnsi"/>
          <w:sz w:val="28"/>
          <w:szCs w:val="28"/>
          <w:lang w:eastAsia="en-US"/>
        </w:rPr>
        <w:t>Приложение №</w:t>
      </w:r>
      <w:r w:rsidR="008959CB" w:rsidRPr="00C33B4A"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C33B4A">
        <w:rPr>
          <w:rFonts w:eastAsiaTheme="minorHAnsi"/>
          <w:sz w:val="28"/>
          <w:szCs w:val="28"/>
          <w:lang w:eastAsia="en-US"/>
        </w:rPr>
        <w:t>1</w:t>
      </w:r>
      <w:r w:rsidR="003A437B" w:rsidRPr="00C33B4A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C33B4A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C33B4A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Pr="00C33B4A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C33B4A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C33B4A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финансами»</w:t>
      </w:r>
      <w:r w:rsidR="00386769" w:rsidRPr="00C33B4A">
        <w:rPr>
          <w:rFonts w:eastAsiaTheme="minorHAnsi"/>
          <w:sz w:val="28"/>
          <w:szCs w:val="28"/>
          <w:lang w:eastAsia="en-US"/>
        </w:rPr>
        <w:t xml:space="preserve"> и их значениях</w:t>
      </w:r>
      <w:r w:rsidR="00C0061E" w:rsidRPr="00C33B4A">
        <w:rPr>
          <w:rFonts w:eastAsiaTheme="minorHAnsi"/>
          <w:sz w:val="28"/>
          <w:szCs w:val="28"/>
          <w:lang w:eastAsia="en-US"/>
        </w:rPr>
        <w:t xml:space="preserve"> (</w:t>
      </w:r>
      <w:r w:rsidR="00C0061E" w:rsidRPr="00C33B4A">
        <w:rPr>
          <w:rFonts w:eastAsiaTheme="minorHAnsi"/>
          <w:sz w:val="28"/>
          <w:szCs w:val="28"/>
          <w:lang w:val="en-US" w:eastAsia="en-US"/>
        </w:rPr>
        <w:t>I</w:t>
      </w:r>
      <w:r w:rsidR="00C0061E" w:rsidRPr="00C33B4A">
        <w:rPr>
          <w:rFonts w:eastAsiaTheme="minorHAnsi"/>
          <w:sz w:val="28"/>
          <w:szCs w:val="28"/>
          <w:lang w:eastAsia="en-US"/>
        </w:rPr>
        <w:t xml:space="preserve"> этап)</w:t>
      </w:r>
    </w:p>
    <w:p w:rsidR="003A437B" w:rsidRPr="00C33B4A" w:rsidRDefault="003A437B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992"/>
        <w:gridCol w:w="1134"/>
        <w:gridCol w:w="850"/>
        <w:gridCol w:w="993"/>
        <w:gridCol w:w="850"/>
        <w:gridCol w:w="851"/>
        <w:gridCol w:w="850"/>
        <w:gridCol w:w="992"/>
        <w:gridCol w:w="851"/>
        <w:gridCol w:w="850"/>
        <w:gridCol w:w="851"/>
        <w:gridCol w:w="850"/>
        <w:gridCol w:w="851"/>
        <w:gridCol w:w="850"/>
      </w:tblGrid>
      <w:tr w:rsidR="00C63082" w:rsidRPr="00C33B4A" w:rsidTr="00C63082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C63082" w:rsidRPr="00C33B4A" w:rsidRDefault="00C63082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C33B4A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7" w:type="dxa"/>
            <w:vMerge w:val="restart"/>
            <w:vAlign w:val="center"/>
          </w:tcPr>
          <w:p w:rsidR="00C63082" w:rsidRPr="00C33B4A" w:rsidRDefault="00C63082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C63082" w:rsidRPr="00C33B4A" w:rsidRDefault="00C63082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134" w:type="dxa"/>
            <w:vMerge w:val="restart"/>
          </w:tcPr>
          <w:p w:rsidR="00C63082" w:rsidRPr="00C33B4A" w:rsidRDefault="00C63082" w:rsidP="0063783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2013 (отчетный год)</w:t>
            </w:r>
          </w:p>
        </w:tc>
        <w:tc>
          <w:tcPr>
            <w:tcW w:w="10489" w:type="dxa"/>
            <w:gridSpan w:val="12"/>
          </w:tcPr>
          <w:p w:rsidR="00C63082" w:rsidRPr="00C33B4A" w:rsidRDefault="00C63082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Значение показателя (индикатора) по годам реализации муниципальной программы</w:t>
            </w:r>
          </w:p>
        </w:tc>
      </w:tr>
      <w:tr w:rsidR="00C63082" w:rsidRPr="00C33B4A" w:rsidTr="00C63082">
        <w:trPr>
          <w:cantSplit/>
          <w:tblHeader/>
        </w:trPr>
        <w:tc>
          <w:tcPr>
            <w:tcW w:w="851" w:type="dxa"/>
            <w:vMerge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C63082" w:rsidRPr="00C33B4A" w:rsidRDefault="00C63082" w:rsidP="008705F1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2014 </w:t>
            </w:r>
          </w:p>
        </w:tc>
        <w:tc>
          <w:tcPr>
            <w:tcW w:w="993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2015 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2016 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2017 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2018 </w:t>
            </w:r>
          </w:p>
        </w:tc>
        <w:tc>
          <w:tcPr>
            <w:tcW w:w="992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2019 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2020 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2021 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2022 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2023 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2024 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C63082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3082" w:rsidRPr="00C33B4A" w:rsidTr="00C63082">
        <w:trPr>
          <w:cantSplit/>
          <w:trHeight w:val="355"/>
        </w:trPr>
        <w:tc>
          <w:tcPr>
            <w:tcW w:w="14743" w:type="dxa"/>
            <w:gridSpan w:val="15"/>
          </w:tcPr>
          <w:p w:rsidR="00C63082" w:rsidRPr="00C33B4A" w:rsidRDefault="00C63082" w:rsidP="007F3D5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850" w:type="dxa"/>
          </w:tcPr>
          <w:p w:rsidR="00C63082" w:rsidRPr="00C33B4A" w:rsidRDefault="00C63082" w:rsidP="007F3D5E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AF6251" w:rsidRPr="00C33B4A" w:rsidTr="00C63082">
        <w:trPr>
          <w:cantSplit/>
        </w:trPr>
        <w:tc>
          <w:tcPr>
            <w:tcW w:w="851" w:type="dxa"/>
          </w:tcPr>
          <w:p w:rsidR="00AF6251" w:rsidRPr="00C33B4A" w:rsidRDefault="00AF6251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</w:tcPr>
          <w:p w:rsidR="00AF6251" w:rsidRPr="00C33B4A" w:rsidRDefault="00AF6251" w:rsidP="00065B9B">
            <w:pPr>
              <w:widowControl/>
              <w:jc w:val="left"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  <w:r w:rsidRPr="00C33B4A">
              <w:rPr>
                <w:rStyle w:val="af3"/>
                <w:rFonts w:eastAsiaTheme="minorHAnsi"/>
                <w:sz w:val="24"/>
                <w:szCs w:val="24"/>
                <w:lang w:eastAsia="en-US"/>
              </w:rPr>
              <w:footnoteReference w:customMarkFollows="1" w:id="1"/>
              <w:sym w:font="Symbol" w:char="F02A"/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vAlign w:val="center"/>
          </w:tcPr>
          <w:p w:rsidR="00AF6251" w:rsidRPr="00C33B4A" w:rsidRDefault="00AF6251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11%*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4,6 %</w:t>
            </w:r>
          </w:p>
        </w:tc>
        <w:tc>
          <w:tcPr>
            <w:tcW w:w="993" w:type="dxa"/>
            <w:vAlign w:val="center"/>
          </w:tcPr>
          <w:p w:rsidR="00AF6251" w:rsidRPr="00C33B4A" w:rsidRDefault="00AF6251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10,6 %*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8574D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867DE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17 %*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674D1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13,7 %*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24,8%*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C6308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  <w:r w:rsidRPr="00C33B4A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>2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74102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</w:tr>
      <w:tr w:rsidR="00AF6251" w:rsidRPr="00C33B4A" w:rsidTr="00E14C37">
        <w:trPr>
          <w:cantSplit/>
        </w:trPr>
        <w:tc>
          <w:tcPr>
            <w:tcW w:w="851" w:type="dxa"/>
          </w:tcPr>
          <w:p w:rsidR="00AF6251" w:rsidRPr="00C33B4A" w:rsidRDefault="00AF6251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127" w:type="dxa"/>
          </w:tcPr>
          <w:p w:rsidR="00AF6251" w:rsidRPr="00C33B4A" w:rsidRDefault="00AF6251" w:rsidP="006F37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vAlign w:val="center"/>
          </w:tcPr>
          <w:p w:rsidR="00AF6251" w:rsidRPr="00C33B4A" w:rsidRDefault="00AF6251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vAlign w:val="center"/>
          </w:tcPr>
          <w:p w:rsidR="00AF6251" w:rsidRPr="00C33B4A" w:rsidRDefault="00AF6251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91,6 %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val="en-US" w:eastAsia="en-US"/>
              </w:rPr>
              <w:t>92</w:t>
            </w:r>
            <w:r w:rsidRPr="00C33B4A">
              <w:rPr>
                <w:rFonts w:eastAsiaTheme="minorHAnsi"/>
                <w:lang w:eastAsia="en-US"/>
              </w:rPr>
              <w:t>,7 %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85,7%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71,8 %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45,1 %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35 %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25,4 %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15,4%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24%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C6308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3,3</w:t>
            </w:r>
            <w:r w:rsidRPr="00C33B4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74102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</w:tr>
      <w:tr w:rsidR="00C63082" w:rsidRPr="00C33B4A" w:rsidTr="00C63082">
        <w:trPr>
          <w:cantSplit/>
          <w:trHeight w:val="379"/>
        </w:trPr>
        <w:tc>
          <w:tcPr>
            <w:tcW w:w="14743" w:type="dxa"/>
            <w:gridSpan w:val="15"/>
          </w:tcPr>
          <w:p w:rsidR="00C63082" w:rsidRPr="00C33B4A" w:rsidRDefault="00C63082" w:rsidP="00EA10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 «Организация бюджетного процесса в городском округе город Воронеж» </w:t>
            </w:r>
          </w:p>
        </w:tc>
        <w:tc>
          <w:tcPr>
            <w:tcW w:w="850" w:type="dxa"/>
          </w:tcPr>
          <w:p w:rsidR="00C63082" w:rsidRPr="00C33B4A" w:rsidRDefault="00C63082" w:rsidP="00EA109D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63082" w:rsidRPr="00C33B4A" w:rsidTr="0034164F">
        <w:trPr>
          <w:cantSplit/>
          <w:trHeight w:val="1930"/>
        </w:trPr>
        <w:tc>
          <w:tcPr>
            <w:tcW w:w="851" w:type="dxa"/>
          </w:tcPr>
          <w:p w:rsidR="00C63082" w:rsidRPr="00C33B4A" w:rsidRDefault="00C63082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127" w:type="dxa"/>
          </w:tcPr>
          <w:p w:rsidR="00C63082" w:rsidRPr="00C33B4A" w:rsidRDefault="00C63082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992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63082" w:rsidRPr="00C33B4A" w:rsidRDefault="00C63082" w:rsidP="00ED6DEC">
            <w:pPr>
              <w:jc w:val="center"/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</w:tr>
      <w:tr w:rsidR="00AF6251" w:rsidRPr="00C33B4A" w:rsidTr="0034164F">
        <w:trPr>
          <w:cantSplit/>
        </w:trPr>
        <w:tc>
          <w:tcPr>
            <w:tcW w:w="851" w:type="dxa"/>
          </w:tcPr>
          <w:p w:rsidR="00AF6251" w:rsidRPr="00C33B4A" w:rsidRDefault="00AF6251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127" w:type="dxa"/>
          </w:tcPr>
          <w:p w:rsidR="00AF6251" w:rsidRPr="00C33B4A" w:rsidRDefault="00AF6251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2,8 %</w:t>
            </w:r>
          </w:p>
        </w:tc>
        <w:tc>
          <w:tcPr>
            <w:tcW w:w="993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5,2 %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5,3 %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3,4 %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2,2 %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1,6 %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1,2 %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0,5 %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0,2 %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090F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0%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0,1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74102B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0,1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C63082" w:rsidRPr="00C33B4A" w:rsidTr="0034164F">
        <w:trPr>
          <w:cantSplit/>
        </w:trPr>
        <w:tc>
          <w:tcPr>
            <w:tcW w:w="851" w:type="dxa"/>
          </w:tcPr>
          <w:p w:rsidR="00C63082" w:rsidRPr="00C33B4A" w:rsidRDefault="00C63082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127" w:type="dxa"/>
          </w:tcPr>
          <w:p w:rsidR="00C63082" w:rsidRPr="00C33B4A" w:rsidRDefault="00C63082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992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C63082" w:rsidRPr="00C33B4A" w:rsidRDefault="00C63082" w:rsidP="00ED6DEC">
            <w:pPr>
              <w:jc w:val="center"/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C63082" w:rsidRPr="00C33B4A" w:rsidRDefault="00C63082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C63082" w:rsidRPr="00C33B4A" w:rsidRDefault="00C63082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</w:tr>
      <w:tr w:rsidR="0034164F" w:rsidRPr="00C33B4A" w:rsidTr="0034164F">
        <w:trPr>
          <w:cantSplit/>
        </w:trPr>
        <w:tc>
          <w:tcPr>
            <w:tcW w:w="851" w:type="dxa"/>
          </w:tcPr>
          <w:p w:rsidR="0034164F" w:rsidRPr="00C33B4A" w:rsidRDefault="0034164F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127" w:type="dxa"/>
          </w:tcPr>
          <w:p w:rsidR="0034164F" w:rsidRPr="00C33B4A" w:rsidRDefault="0034164F" w:rsidP="007368C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992" w:type="dxa"/>
            <w:vAlign w:val="center"/>
          </w:tcPr>
          <w:p w:rsidR="0034164F" w:rsidRPr="00C33B4A" w:rsidRDefault="0034164F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vAlign w:val="center"/>
          </w:tcPr>
          <w:p w:rsidR="0034164F" w:rsidRPr="00C33B4A" w:rsidRDefault="0034164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72 %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98,6 %</w:t>
            </w:r>
          </w:p>
        </w:tc>
        <w:tc>
          <w:tcPr>
            <w:tcW w:w="993" w:type="dxa"/>
            <w:vAlign w:val="center"/>
          </w:tcPr>
          <w:p w:rsidR="0034164F" w:rsidRPr="00C33B4A" w:rsidRDefault="0034164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98,3 %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98,5 %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0A05D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98,98 %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F6390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99 %</w:t>
            </w:r>
          </w:p>
        </w:tc>
        <w:tc>
          <w:tcPr>
            <w:tcW w:w="992" w:type="dxa"/>
            <w:vAlign w:val="center"/>
          </w:tcPr>
          <w:p w:rsidR="0034164F" w:rsidRPr="00C33B4A" w:rsidRDefault="0034164F" w:rsidP="005E199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99,1 %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FA590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98,7 %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695F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99 %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99,2 %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5436E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99 %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5436E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99,1 %</w:t>
            </w:r>
          </w:p>
        </w:tc>
        <w:tc>
          <w:tcPr>
            <w:tcW w:w="850" w:type="dxa"/>
            <w:vAlign w:val="center"/>
          </w:tcPr>
          <w:p w:rsidR="0034164F" w:rsidRPr="00B460C1" w:rsidRDefault="0034164F" w:rsidP="00AF625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AF6251">
              <w:rPr>
                <w:rFonts w:eastAsiaTheme="minorHAnsi"/>
                <w:lang w:eastAsia="en-US"/>
              </w:rPr>
              <w:t>9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34164F" w:rsidRPr="00C33B4A" w:rsidTr="0034164F">
        <w:trPr>
          <w:cantSplit/>
        </w:trPr>
        <w:tc>
          <w:tcPr>
            <w:tcW w:w="851" w:type="dxa"/>
          </w:tcPr>
          <w:p w:rsidR="0034164F" w:rsidRPr="00C33B4A" w:rsidRDefault="0034164F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2127" w:type="dxa"/>
          </w:tcPr>
          <w:p w:rsidR="0034164F" w:rsidRPr="00C33B4A" w:rsidRDefault="0034164F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992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134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</w:tr>
      <w:tr w:rsidR="00AF6251" w:rsidRPr="00C33B4A" w:rsidTr="00B234C2">
        <w:trPr>
          <w:cantSplit/>
        </w:trPr>
        <w:tc>
          <w:tcPr>
            <w:tcW w:w="851" w:type="dxa"/>
          </w:tcPr>
          <w:p w:rsidR="00AF6251" w:rsidRPr="00C33B4A" w:rsidRDefault="00AF6251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2127" w:type="dxa"/>
          </w:tcPr>
          <w:p w:rsidR="00AF6251" w:rsidRPr="00C33B4A" w:rsidRDefault="00AF6251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134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25 декабря</w:t>
            </w:r>
          </w:p>
          <w:p w:rsidR="00AF6251" w:rsidRPr="00C33B4A" w:rsidRDefault="00AF6251" w:rsidP="0032060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25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3" w:type="dxa"/>
            <w:vAlign w:val="center"/>
          </w:tcPr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25 декабря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851" w:type="dxa"/>
            <w:vAlign w:val="center"/>
          </w:tcPr>
          <w:p w:rsidR="00AF6251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27 декабря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24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23 декабря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26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AF6251" w:rsidRPr="00C33B4A" w:rsidRDefault="00AF6251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26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AF6251" w:rsidRPr="00C33B4A" w:rsidRDefault="00AF6251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2022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626959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6269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22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2023 года</w:t>
            </w:r>
          </w:p>
        </w:tc>
        <w:tc>
          <w:tcPr>
            <w:tcW w:w="851" w:type="dxa"/>
            <w:vAlign w:val="center"/>
          </w:tcPr>
          <w:p w:rsidR="00AF6251" w:rsidRDefault="00AF6251" w:rsidP="005436E2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34164F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6</w:t>
            </w:r>
            <w:r w:rsidRPr="00C33B4A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4</w:t>
            </w:r>
            <w:r w:rsidRPr="00C33B4A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850" w:type="dxa"/>
            <w:vAlign w:val="center"/>
          </w:tcPr>
          <w:p w:rsidR="00AF6251" w:rsidRDefault="00AF6251" w:rsidP="0074102B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AF6251" w:rsidRPr="00C33B4A" w:rsidRDefault="00AF6251" w:rsidP="00AF625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6</w:t>
            </w:r>
            <w:r w:rsidRPr="00C33B4A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5</w:t>
            </w:r>
            <w:r w:rsidRPr="00C33B4A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4164F" w:rsidRPr="00C33B4A" w:rsidTr="00BA53CE">
        <w:trPr>
          <w:cantSplit/>
        </w:trPr>
        <w:tc>
          <w:tcPr>
            <w:tcW w:w="851" w:type="dxa"/>
          </w:tcPr>
          <w:p w:rsidR="0034164F" w:rsidRPr="00C33B4A" w:rsidRDefault="0034164F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2127" w:type="dxa"/>
          </w:tcPr>
          <w:p w:rsidR="0034164F" w:rsidRPr="00C33B4A" w:rsidRDefault="0034164F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C33B4A">
              <w:rPr>
                <w:sz w:val="24"/>
                <w:szCs w:val="24"/>
              </w:rPr>
              <w:t>ств в ср</w:t>
            </w:r>
            <w:proofErr w:type="gramEnd"/>
            <w:r w:rsidRPr="00C33B4A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2" w:type="dxa"/>
            <w:vAlign w:val="center"/>
          </w:tcPr>
          <w:p w:rsidR="0034164F" w:rsidRPr="00C33B4A" w:rsidRDefault="0034164F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-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-</w:t>
            </w:r>
          </w:p>
        </w:tc>
        <w:tc>
          <w:tcPr>
            <w:tcW w:w="993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-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992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2D3FD5">
            <w:pPr>
              <w:jc w:val="center"/>
            </w:pPr>
            <w:r w:rsidRPr="00C33B4A">
              <w:t>100 %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2D3FD5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2D3FD5">
            <w:pPr>
              <w:jc w:val="center"/>
            </w:pPr>
            <w:r w:rsidRPr="00C33B4A">
              <w:t>100 %</w:t>
            </w:r>
          </w:p>
        </w:tc>
        <w:tc>
          <w:tcPr>
            <w:tcW w:w="851" w:type="dxa"/>
            <w:vAlign w:val="center"/>
          </w:tcPr>
          <w:p w:rsidR="0034164F" w:rsidRPr="00C33B4A" w:rsidRDefault="0034164F" w:rsidP="0074110A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34164F" w:rsidRPr="00C33B4A" w:rsidRDefault="0034164F" w:rsidP="0074110A">
            <w:pPr>
              <w:jc w:val="center"/>
            </w:pPr>
            <w:r w:rsidRPr="00C33B4A">
              <w:t>100 %</w:t>
            </w:r>
          </w:p>
        </w:tc>
      </w:tr>
      <w:tr w:rsidR="00AF6251" w:rsidRPr="00C33B4A" w:rsidTr="000347F9">
        <w:trPr>
          <w:cantSplit/>
        </w:trPr>
        <w:tc>
          <w:tcPr>
            <w:tcW w:w="851" w:type="dxa"/>
          </w:tcPr>
          <w:p w:rsidR="00AF6251" w:rsidRPr="00C33B4A" w:rsidRDefault="00AF6251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2127" w:type="dxa"/>
          </w:tcPr>
          <w:p w:rsidR="00AF6251" w:rsidRPr="00C33B4A" w:rsidRDefault="00AF6251" w:rsidP="00682DF8">
            <w:pPr>
              <w:pStyle w:val="a4"/>
              <w:ind w:right="23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134" w:type="dxa"/>
            <w:vAlign w:val="center"/>
          </w:tcPr>
          <w:p w:rsidR="00AF6251" w:rsidRPr="00C33B4A" w:rsidRDefault="00AF6251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26 апреля</w:t>
            </w:r>
          </w:p>
          <w:p w:rsidR="00AF6251" w:rsidRPr="00C33B4A" w:rsidRDefault="00AF6251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30 апреля</w:t>
            </w:r>
          </w:p>
          <w:p w:rsidR="00AF6251" w:rsidRPr="00C33B4A" w:rsidRDefault="00AF6251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3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28 апреля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29 апреля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30 апреля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28 апреля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2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30 апреля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29 апреля</w:t>
            </w:r>
          </w:p>
          <w:p w:rsidR="00AF6251" w:rsidRPr="00C33B4A" w:rsidRDefault="00AF6251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27 апреля</w:t>
            </w:r>
          </w:p>
          <w:p w:rsidR="00AF6251" w:rsidRPr="00C33B4A" w:rsidRDefault="00AF6251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8268F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29 апреля</w:t>
            </w:r>
          </w:p>
          <w:p w:rsidR="00AF6251" w:rsidRPr="00C33B4A" w:rsidRDefault="00AF6251" w:rsidP="003A2B2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2022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6269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27 апреля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2023 года</w:t>
            </w:r>
          </w:p>
        </w:tc>
        <w:tc>
          <w:tcPr>
            <w:tcW w:w="851" w:type="dxa"/>
            <w:vAlign w:val="center"/>
          </w:tcPr>
          <w:p w:rsidR="00AF6251" w:rsidRPr="00C33B4A" w:rsidRDefault="00AF6251" w:rsidP="002A13E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6</w:t>
            </w:r>
            <w:r w:rsidRPr="00C33B4A">
              <w:rPr>
                <w:rFonts w:eastAsiaTheme="minorHAnsi"/>
                <w:lang w:eastAsia="en-US"/>
              </w:rPr>
              <w:t xml:space="preserve"> апреля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4</w:t>
            </w:r>
            <w:r w:rsidRPr="00C33B4A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850" w:type="dxa"/>
            <w:vAlign w:val="center"/>
          </w:tcPr>
          <w:p w:rsidR="00AF6251" w:rsidRPr="00C33B4A" w:rsidRDefault="00AF6251" w:rsidP="00AF625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8</w:t>
            </w:r>
            <w:r w:rsidRPr="00C33B4A">
              <w:rPr>
                <w:rFonts w:eastAsiaTheme="minorHAnsi"/>
                <w:lang w:eastAsia="en-US"/>
              </w:rPr>
              <w:t xml:space="preserve"> апреля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5</w:t>
            </w:r>
            <w:r w:rsidRPr="00C33B4A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2A13E3" w:rsidRPr="00C33B4A" w:rsidTr="004049D5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2A13E3" w:rsidRPr="00C33B4A" w:rsidRDefault="002A13E3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2A13E3" w:rsidRPr="00C33B4A" w:rsidRDefault="002A13E3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</w:tr>
      <w:tr w:rsidR="002A13E3" w:rsidRPr="00C33B4A" w:rsidTr="005022C7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2A13E3" w:rsidRPr="00C33B4A" w:rsidRDefault="002A13E3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A13E3" w:rsidRPr="00A94B67" w:rsidRDefault="002A13E3" w:rsidP="00A94B67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A94B67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</w:t>
            </w:r>
            <w:r w:rsidR="00A94B67">
              <w:rPr>
                <w:rFonts w:eastAsiaTheme="minorHAnsi"/>
                <w:sz w:val="24"/>
                <w:szCs w:val="24"/>
                <w:lang w:eastAsia="en-US"/>
              </w:rPr>
              <w:t xml:space="preserve">информации, размещаемой </w:t>
            </w:r>
            <w:r w:rsidRPr="00A94B67">
              <w:rPr>
                <w:rFonts w:eastAsiaTheme="minorHAnsi"/>
                <w:sz w:val="24"/>
                <w:szCs w:val="24"/>
                <w:lang w:eastAsia="en-US"/>
              </w:rPr>
              <w:t>управлени</w:t>
            </w:r>
            <w:r w:rsidR="00A94B67">
              <w:rPr>
                <w:rFonts w:eastAsiaTheme="minorHAnsi"/>
                <w:sz w:val="24"/>
                <w:szCs w:val="24"/>
                <w:lang w:eastAsia="en-US"/>
              </w:rPr>
              <w:t>ем</w:t>
            </w:r>
            <w:r w:rsidRPr="00A94B67">
              <w:rPr>
                <w:rFonts w:eastAsiaTheme="minorHAnsi"/>
                <w:sz w:val="24"/>
                <w:szCs w:val="24"/>
                <w:lang w:eastAsia="en-US"/>
              </w:rPr>
              <w:t xml:space="preserve"> финансово-бюджетной политики </w:t>
            </w:r>
            <w:r w:rsidR="00A94B67" w:rsidRPr="00A94B67">
              <w:rPr>
                <w:sz w:val="24"/>
                <w:szCs w:val="24"/>
              </w:rPr>
              <w:t>в сети Интернет на официальном сайте администрации</w:t>
            </w:r>
            <w:r w:rsidR="008C2D12">
              <w:rPr>
                <w:sz w:val="24"/>
                <w:szCs w:val="24"/>
              </w:rPr>
              <w:t xml:space="preserve">, </w:t>
            </w:r>
            <w:r w:rsidR="00A94B67" w:rsidRPr="00A94B67">
              <w:rPr>
                <w:sz w:val="24"/>
                <w:szCs w:val="24"/>
              </w:rPr>
              <w:t xml:space="preserve"> </w:t>
            </w:r>
            <w:r w:rsidRPr="00A94B67">
              <w:rPr>
                <w:rFonts w:eastAsiaTheme="minorHAnsi"/>
                <w:sz w:val="24"/>
                <w:szCs w:val="24"/>
                <w:lang w:eastAsia="en-US"/>
              </w:rPr>
              <w:t>в актуальном состоянии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</w:tr>
      <w:tr w:rsidR="002A13E3" w:rsidRPr="00C33B4A" w:rsidTr="0037607A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2A13E3" w:rsidRPr="00C33B4A" w:rsidRDefault="002A13E3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A13E3" w:rsidRPr="00C33B4A" w:rsidRDefault="002A13E3" w:rsidP="001320B9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  <w:tr w:rsidR="002A13E3" w:rsidRPr="00C33B4A" w:rsidTr="005E55A1">
        <w:trPr>
          <w:cantSplit/>
          <w:trHeight w:val="5672"/>
        </w:trPr>
        <w:tc>
          <w:tcPr>
            <w:tcW w:w="851" w:type="dxa"/>
            <w:tcBorders>
              <w:bottom w:val="single" w:sz="4" w:space="0" w:color="auto"/>
            </w:tcBorders>
          </w:tcPr>
          <w:p w:rsidR="002A13E3" w:rsidRPr="00C33B4A" w:rsidRDefault="002A13E3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</w:t>
            </w:r>
            <w:r w:rsidRPr="00C33B4A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A13E3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  <w:p w:rsidR="002A13E3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  <w:p w:rsidR="002A13E3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  <w:p w:rsidR="002A13E3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  <w:p w:rsidR="002A13E3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  <w:p w:rsidR="002A13E3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  <w:p w:rsidR="002A13E3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  <w:p w:rsidR="002A13E3" w:rsidRPr="00C33B4A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  <w:p w:rsidR="002A13E3" w:rsidRPr="00C33B4A" w:rsidRDefault="002A13E3" w:rsidP="00BE319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CA5B17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  <w:tr w:rsidR="00C63082" w:rsidRPr="00C33B4A" w:rsidTr="00C63082">
        <w:trPr>
          <w:cantSplit/>
          <w:trHeight w:val="427"/>
        </w:trPr>
        <w:tc>
          <w:tcPr>
            <w:tcW w:w="14743" w:type="dxa"/>
            <w:gridSpan w:val="15"/>
          </w:tcPr>
          <w:p w:rsidR="00C63082" w:rsidRPr="00C33B4A" w:rsidRDefault="00C63082" w:rsidP="00BE3192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Основное мероприятие 2 «Обеспечение реализации муниципальной программы»</w:t>
            </w:r>
          </w:p>
        </w:tc>
        <w:tc>
          <w:tcPr>
            <w:tcW w:w="850" w:type="dxa"/>
          </w:tcPr>
          <w:p w:rsidR="00C63082" w:rsidRPr="00C33B4A" w:rsidRDefault="00C63082" w:rsidP="00BE3192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A13E3" w:rsidRPr="00C33B4A" w:rsidTr="002524BC">
        <w:trPr>
          <w:cantSplit/>
        </w:trPr>
        <w:tc>
          <w:tcPr>
            <w:tcW w:w="851" w:type="dxa"/>
          </w:tcPr>
          <w:p w:rsidR="002A13E3" w:rsidRPr="00C33B4A" w:rsidRDefault="002A13E3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127" w:type="dxa"/>
          </w:tcPr>
          <w:p w:rsidR="002A13E3" w:rsidRPr="00C33B4A" w:rsidRDefault="002A13E3" w:rsidP="00A037A8">
            <w:pPr>
              <w:widowControl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992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  <w:tr w:rsidR="002A13E3" w:rsidRPr="00C33B4A" w:rsidTr="002E3F16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2A13E3" w:rsidRPr="00C33B4A" w:rsidRDefault="002A13E3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A13E3" w:rsidRPr="00C33B4A" w:rsidRDefault="002A13E3" w:rsidP="00A037A8">
            <w:pPr>
              <w:widowControl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13E3" w:rsidRPr="00C33B4A" w:rsidRDefault="002A13E3" w:rsidP="0074110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Pr="00C33B4A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33B4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B5215" w:rsidRPr="00C33B4A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5215" w:rsidRPr="00C33B4A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34F5" w:rsidRPr="00C33B4A" w:rsidRDefault="000434F5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62716" w:rsidRPr="00C33B4A" w:rsidRDefault="00C62716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554A5" w:rsidRDefault="006554A5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</w:t>
      </w:r>
      <w:r w:rsidR="00D839CE" w:rsidRPr="00C33B4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D839CE" w:rsidRPr="00D775C8" w:rsidRDefault="00953483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C33B4A">
        <w:rPr>
          <w:rFonts w:ascii="Times New Roman" w:hAnsi="Times New Roman" w:cs="Times New Roman"/>
          <w:sz w:val="28"/>
          <w:szCs w:val="28"/>
        </w:rPr>
        <w:t>у</w:t>
      </w:r>
      <w:r w:rsidR="00D839CE" w:rsidRPr="00C33B4A">
        <w:rPr>
          <w:rFonts w:ascii="Times New Roman" w:hAnsi="Times New Roman" w:cs="Times New Roman"/>
          <w:sz w:val="28"/>
          <w:szCs w:val="28"/>
        </w:rPr>
        <w:t>правления</w:t>
      </w:r>
      <w:r w:rsidRPr="00C33B4A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C33B4A">
        <w:rPr>
          <w:rFonts w:ascii="Times New Roman" w:hAnsi="Times New Roman" w:cs="Times New Roman"/>
          <w:sz w:val="28"/>
          <w:szCs w:val="28"/>
        </w:rPr>
        <w:t>финансово-бюджетной полити</w:t>
      </w:r>
      <w:r w:rsidR="00D906E5" w:rsidRPr="00C33B4A">
        <w:rPr>
          <w:rFonts w:ascii="Times New Roman" w:hAnsi="Times New Roman" w:cs="Times New Roman"/>
          <w:sz w:val="28"/>
          <w:szCs w:val="28"/>
        </w:rPr>
        <w:t>ки</w:t>
      </w:r>
      <w:r w:rsidR="00D839CE"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554A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554A5">
        <w:rPr>
          <w:rFonts w:ascii="Times New Roman" w:hAnsi="Times New Roman" w:cs="Times New Roman"/>
          <w:sz w:val="28"/>
          <w:szCs w:val="28"/>
        </w:rPr>
        <w:t>И</w:t>
      </w:r>
      <w:r w:rsidR="00D839CE" w:rsidRPr="00BE3192">
        <w:rPr>
          <w:rFonts w:ascii="Times New Roman" w:hAnsi="Times New Roman" w:cs="Times New Roman"/>
          <w:sz w:val="28"/>
          <w:szCs w:val="28"/>
        </w:rPr>
        <w:t>.В.</w:t>
      </w:r>
      <w:r w:rsidRPr="00BE3192">
        <w:rPr>
          <w:rFonts w:ascii="Times New Roman" w:hAnsi="Times New Roman" w:cs="Times New Roman"/>
          <w:sz w:val="28"/>
          <w:szCs w:val="28"/>
        </w:rPr>
        <w:t xml:space="preserve"> </w:t>
      </w:r>
      <w:r w:rsidR="006554A5">
        <w:rPr>
          <w:rFonts w:ascii="Times New Roman" w:hAnsi="Times New Roman" w:cs="Times New Roman"/>
          <w:sz w:val="28"/>
          <w:szCs w:val="28"/>
        </w:rPr>
        <w:t>Чикина</w:t>
      </w:r>
      <w:bookmarkEnd w:id="0"/>
    </w:p>
    <w:sectPr w:rsidR="00D839CE" w:rsidRPr="00D775C8" w:rsidSect="0005504B">
      <w:headerReference w:type="default" r:id="rId9"/>
      <w:pgSz w:w="16834" w:h="11909" w:orient="landscape"/>
      <w:pgMar w:top="1985" w:right="1134" w:bottom="851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52D" w:rsidRDefault="004B752D" w:rsidP="006F0544">
      <w:r>
        <w:separator/>
      </w:r>
    </w:p>
  </w:endnote>
  <w:endnote w:type="continuationSeparator" w:id="0">
    <w:p w:rsidR="004B752D" w:rsidRDefault="004B752D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52D" w:rsidRDefault="004B752D" w:rsidP="006F0544">
      <w:r>
        <w:separator/>
      </w:r>
    </w:p>
  </w:footnote>
  <w:footnote w:type="continuationSeparator" w:id="0">
    <w:p w:rsidR="004B752D" w:rsidRDefault="004B752D" w:rsidP="006F0544">
      <w:r>
        <w:continuationSeparator/>
      </w:r>
    </w:p>
  </w:footnote>
  <w:footnote w:id="1">
    <w:p w:rsidR="00AF6251" w:rsidRDefault="00AF6251" w:rsidP="000E6070">
      <w:pPr>
        <w:widowControl/>
        <w:jc w:val="both"/>
      </w:pPr>
      <w:r w:rsidRPr="003E5998">
        <w:rPr>
          <w:rStyle w:val="af3"/>
        </w:rPr>
        <w:sym w:font="Symbol" w:char="F02A"/>
      </w:r>
      <w:r>
        <w:t xml:space="preserve"> </w:t>
      </w:r>
      <w:r w:rsidRPr="00E33D68">
        <w:t>В соответствии со статьей 92.1 Бюджетного кодекса Р</w:t>
      </w:r>
      <w:r>
        <w:t>оссийской Федерации</w:t>
      </w:r>
      <w:r w:rsidRPr="00E33D68">
        <w:t xml:space="preserve"> дефицит бюджета городского округа может превышать предельный размер (10 процентов) от собственных доходов на сумму снижения остатков средств на счетах по учету средств бюджета и поступлений от продажи акций</w:t>
      </w:r>
    </w:p>
    <w:p w:rsidR="00AF6251" w:rsidRDefault="00AF6251" w:rsidP="003A437B">
      <w:pPr>
        <w:widowControl/>
        <w:ind w:firstLine="540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F7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0FD7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71D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2B6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5F7B"/>
    <w:rsid w:val="00276064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13E3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164F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B2D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4C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9A0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52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6E2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4A5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5D7E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082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C72D4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3C9C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D12"/>
    <w:rsid w:val="008C2F39"/>
    <w:rsid w:val="008C35B8"/>
    <w:rsid w:val="008C37AD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AD0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2DA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653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37F8C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C2F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67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1BB"/>
    <w:rsid w:val="00AF53E2"/>
    <w:rsid w:val="00AF5CE9"/>
    <w:rsid w:val="00AF6251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63A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61E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3B4A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3082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DF5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5EB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3D68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26D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9D6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567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8D657-1BB5-4C31-B43A-0532927F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10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obp_ngr</dc:creator>
  <cp:lastModifiedBy>Сагайдак Елена Александровна</cp:lastModifiedBy>
  <cp:revision>58</cp:revision>
  <cp:lastPrinted>2026-02-09T06:28:00Z</cp:lastPrinted>
  <dcterms:created xsi:type="dcterms:W3CDTF">2019-06-18T07:01:00Z</dcterms:created>
  <dcterms:modified xsi:type="dcterms:W3CDTF">2026-02-09T06:28:00Z</dcterms:modified>
</cp:coreProperties>
</file>